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8"/>
          <w:szCs w:val="24"/>
        </w:rPr>
      </w:pPr>
      <w:r>
        <w:rPr>
          <w:rFonts w:hint="eastAsia" w:ascii="宋体" w:hAnsi="宋体"/>
          <w:sz w:val="28"/>
          <w:szCs w:val="24"/>
        </w:rPr>
        <w:t>附件1：</w:t>
      </w:r>
    </w:p>
    <w:p>
      <w:pPr>
        <w:spacing w:after="156" w:afterLines="50" w:line="360" w:lineRule="auto"/>
        <w:jc w:val="center"/>
        <w:rPr>
          <w:rFonts w:ascii="宋体" w:hAnsi="宋体"/>
          <w:sz w:val="28"/>
          <w:szCs w:val="24"/>
        </w:rPr>
      </w:pPr>
      <w:r>
        <w:rPr>
          <w:rFonts w:hint="eastAsia" w:ascii="宋体" w:hAnsi="宋体"/>
          <w:sz w:val="28"/>
          <w:szCs w:val="24"/>
        </w:rPr>
        <w:t>烟草学院班主任工作学生评分表</w:t>
      </w:r>
    </w:p>
    <w:p>
      <w:pPr>
        <w:spacing w:line="360" w:lineRule="auto"/>
        <w:ind w:firstLine="482" w:firstLineChars="200"/>
        <w:rPr>
          <w:rFonts w:ascii="宋体" w:hAnsi="宋体"/>
          <w:b/>
          <w:sz w:val="24"/>
          <w:szCs w:val="24"/>
          <w:u w:val="single"/>
        </w:rPr>
      </w:pPr>
      <w:r>
        <w:rPr>
          <w:rFonts w:hint="eastAsia" w:ascii="宋体" w:hAnsi="宋体"/>
          <w:b/>
          <w:sz w:val="24"/>
          <w:szCs w:val="24"/>
        </w:rPr>
        <w:t>班主任姓名：</w:t>
      </w:r>
      <w:r>
        <w:rPr>
          <w:rFonts w:hint="eastAsia" w:ascii="宋体" w:hAnsi="宋体"/>
          <w:b/>
          <w:sz w:val="24"/>
          <w:szCs w:val="24"/>
          <w:u w:val="single"/>
        </w:rPr>
        <w:t xml:space="preserve">            </w:t>
      </w:r>
      <w:r>
        <w:rPr>
          <w:rFonts w:hint="eastAsia" w:ascii="宋体" w:hAnsi="宋体"/>
          <w:b/>
          <w:sz w:val="24"/>
          <w:szCs w:val="24"/>
        </w:rPr>
        <w:t xml:space="preserve">    负责班级：</w:t>
      </w:r>
      <w:r>
        <w:rPr>
          <w:rFonts w:hint="eastAsia" w:ascii="宋体" w:hAnsi="宋体"/>
          <w:b/>
          <w:sz w:val="24"/>
          <w:szCs w:val="24"/>
          <w:u w:val="single"/>
        </w:rPr>
        <w:t xml:space="preserve">                   </w:t>
      </w:r>
    </w:p>
    <w:tbl>
      <w:tblPr>
        <w:tblStyle w:val="3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7"/>
        <w:gridCol w:w="6557"/>
        <w:gridCol w:w="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7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评价项目</w:t>
            </w:r>
          </w:p>
        </w:tc>
        <w:tc>
          <w:tcPr>
            <w:tcW w:w="6557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评  价  内  容</w:t>
            </w:r>
          </w:p>
        </w:tc>
        <w:tc>
          <w:tcPr>
            <w:tcW w:w="816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8" w:hRule="atLeast"/>
        </w:trPr>
        <w:tc>
          <w:tcPr>
            <w:tcW w:w="168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德（20分）</w:t>
            </w:r>
          </w:p>
        </w:tc>
        <w:tc>
          <w:tcPr>
            <w:tcW w:w="6557" w:type="dxa"/>
          </w:tcPr>
          <w:p>
            <w:pPr>
              <w:spacing w:before="156" w:beforeLines="50"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1、政治素质高，引导学生进步（4分） 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2、品德修养好，为人师表（4分） 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3、考虑问题能从全局出发，正确处理各方面的关系（4分） 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4、处理问题能把握公平公正原则（4分） </w:t>
            </w:r>
          </w:p>
          <w:p>
            <w:pPr>
              <w:spacing w:after="156" w:afterLines="50"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5、具有强烈的责任感和奉献精神（4分）</w:t>
            </w:r>
          </w:p>
        </w:tc>
        <w:tc>
          <w:tcPr>
            <w:tcW w:w="816" w:type="dxa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勤（30分）</w:t>
            </w:r>
          </w:p>
        </w:tc>
        <w:tc>
          <w:tcPr>
            <w:tcW w:w="6557" w:type="dxa"/>
          </w:tcPr>
          <w:p>
            <w:pPr>
              <w:spacing w:before="156" w:beforeLines="50"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1、工作积极主动，经常深入学生寝室，关心学生的学习和生活（6分） 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2、工作到位，能及时掌握学生思想状况，解决学生学习和生活中的实际困难（6分） 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3、坚持岗位，在学生需求时能得见其人（6分） 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4、能按时完成上级的各项工作部署（6分） </w:t>
            </w:r>
          </w:p>
          <w:p>
            <w:pPr>
              <w:spacing w:after="156" w:afterLines="50"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5、主动思考学生工作中遇到的问题，在理论学习和实践工作中探索（6分）</w:t>
            </w:r>
          </w:p>
        </w:tc>
        <w:tc>
          <w:tcPr>
            <w:tcW w:w="816" w:type="dxa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能（20分）</w:t>
            </w:r>
          </w:p>
        </w:tc>
        <w:tc>
          <w:tcPr>
            <w:tcW w:w="6557" w:type="dxa"/>
          </w:tcPr>
          <w:p>
            <w:pPr>
              <w:spacing w:before="156" w:beforeLines="50"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1、语言表达能力强，善于与学生交流沟通（4分） 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2、组织能力强，能对学生进行有效管理，处理好学生事务（4分） 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3、洞察力强，能及时发现学生中存在的问题（4分）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4、能全面分析问题并使问题得到圆满解决（4分） </w:t>
            </w:r>
          </w:p>
          <w:p>
            <w:pPr>
              <w:spacing w:after="156" w:afterLines="50"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5、创造力强，能生动活泼地开展学生工作（4分）</w:t>
            </w:r>
          </w:p>
        </w:tc>
        <w:tc>
          <w:tcPr>
            <w:tcW w:w="816" w:type="dxa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绩（30分）</w:t>
            </w:r>
          </w:p>
        </w:tc>
        <w:tc>
          <w:tcPr>
            <w:tcW w:w="6557" w:type="dxa"/>
          </w:tcPr>
          <w:p>
            <w:pPr>
              <w:spacing w:before="156" w:beforeLines="50"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1、学风建设有成效，学生中养成良好的学习风气和科研氛围，有优良考风和成绩表现（6分）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2、培养出一支优秀的学生干部队伍，党团组织出色，在校各项评比活动中成绩优良（6分） 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3、校园文化建设有成效，形成良好的文化氛围（6分） 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4、学生工作要有创新，要形成新思路，新经验（6分） </w:t>
            </w:r>
          </w:p>
          <w:p>
            <w:pPr>
              <w:spacing w:after="156" w:afterLines="50"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5、积极参与学生工作研究，并形成科研成果（6分）</w:t>
            </w:r>
          </w:p>
        </w:tc>
        <w:tc>
          <w:tcPr>
            <w:tcW w:w="816" w:type="dxa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44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合    计</w:t>
            </w:r>
          </w:p>
        </w:tc>
        <w:tc>
          <w:tcPr>
            <w:tcW w:w="816" w:type="dxa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spacing w:line="360" w:lineRule="auto"/>
        <w:ind w:firstLine="5040" w:firstLineChars="2100"/>
        <w:rPr>
          <w:rFonts w:ascii="宋体" w:hAnsi="宋体"/>
          <w:sz w:val="24"/>
          <w:szCs w:val="24"/>
        </w:rPr>
      </w:pPr>
    </w:p>
    <w:p>
      <w:pPr>
        <w:spacing w:line="360" w:lineRule="auto"/>
        <w:ind w:firstLine="4819" w:firstLineChars="2000"/>
        <w:rPr>
          <w:rFonts w:ascii="宋体" w:hAnsi="宋体"/>
          <w:b/>
          <w:sz w:val="24"/>
          <w:szCs w:val="24"/>
          <w:u w:val="single"/>
        </w:rPr>
      </w:pPr>
      <w:r>
        <w:rPr>
          <w:rFonts w:hint="eastAsia" w:ascii="宋体" w:hAnsi="宋体"/>
          <w:b/>
          <w:sz w:val="24"/>
          <w:szCs w:val="24"/>
        </w:rPr>
        <w:t>学生签名：</w:t>
      </w:r>
      <w:r>
        <w:rPr>
          <w:rFonts w:hint="eastAsia" w:ascii="宋体" w:hAnsi="宋体"/>
          <w:b/>
          <w:sz w:val="24"/>
          <w:szCs w:val="24"/>
          <w:u w:val="single"/>
        </w:rPr>
        <w:t xml:space="preserve">         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D367DC"/>
    <w:rsid w:val="66D367D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u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2018-11-06T14:54:00Z</dcterms:created>
  <dc:creator>迷潞</dc:creator>
  <cp:lastModifiedBy>迷潞</cp:lastModifiedBy>
  <dcterms:modified xsi:type="dcterms:W3CDTF">2018-11-06T14:55:18Z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