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C1D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附件1：  </w:t>
      </w:r>
    </w:p>
    <w:p w14:paraId="1C74CD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许昌烟机公司2025年度公开招聘人员计划表</w:t>
      </w:r>
    </w:p>
    <w:tbl>
      <w:tblPr>
        <w:tblStyle w:val="2"/>
        <w:tblW w:w="100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510"/>
        <w:gridCol w:w="1510"/>
        <w:gridCol w:w="3696"/>
        <w:gridCol w:w="709"/>
        <w:gridCol w:w="1936"/>
      </w:tblGrid>
      <w:tr w14:paraId="14A77D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C626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3760"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 w:bidi="ar"/>
              </w:rPr>
              <w:t>类别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AD4A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岗位</w:t>
            </w:r>
          </w:p>
        </w:tc>
        <w:tc>
          <w:tcPr>
            <w:tcW w:w="3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ED68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C8C9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数量</w:t>
            </w:r>
          </w:p>
        </w:tc>
        <w:tc>
          <w:tcPr>
            <w:tcW w:w="1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21A7">
            <w:pPr>
              <w:widowControl/>
              <w:spacing w:line="320" w:lineRule="atLeast"/>
              <w:jc w:val="center"/>
              <w:rPr>
                <w:rFonts w:ascii="宋体" w:hAnsi="宋体" w:cs="宋体"/>
                <w:b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学历要求</w:t>
            </w:r>
          </w:p>
        </w:tc>
      </w:tr>
      <w:tr w14:paraId="199C8E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6EC2">
            <w:pPr>
              <w:widowControl/>
              <w:spacing w:line="320" w:lineRule="atLeast"/>
              <w:jc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C875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管理类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D7F1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生产计划管理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78BD">
            <w:pPr>
              <w:widowControl/>
              <w:spacing w:line="300" w:lineRule="exact"/>
              <w:jc w:val="both"/>
              <w:textAlignment w:val="center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工业工程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类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、机械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类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、电气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类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、计算机类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  <w:t>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B64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95E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硕士研究生及以上</w:t>
            </w:r>
          </w:p>
        </w:tc>
      </w:tr>
      <w:tr w14:paraId="3BE458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7473">
            <w:pPr>
              <w:widowControl/>
              <w:spacing w:line="320" w:lineRule="atLeas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51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3CD4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专业技术类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77E0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财务会计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327F">
            <w:pPr>
              <w:widowControl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财务管理、会计学等相关专业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89A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77C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硕士研究生及以上</w:t>
            </w:r>
          </w:p>
        </w:tc>
      </w:tr>
      <w:tr w14:paraId="6CEA5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9DE53"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5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A52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54AD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研发</w:t>
            </w:r>
          </w:p>
          <w:p w14:paraId="2C4068CB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（机械）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7FC4">
            <w:pPr>
              <w:widowControl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机械类等相关专业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18EB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0AE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硕士研究生及以上</w:t>
            </w:r>
          </w:p>
        </w:tc>
      </w:tr>
      <w:tr w14:paraId="67EB10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3499"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5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EF5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CCA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研发</w:t>
            </w:r>
          </w:p>
          <w:p w14:paraId="0D0C5535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（电气）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3BC1"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电气类、自动化类、计算机类等相关专业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B5CE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D43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硕士研究生及以上</w:t>
            </w:r>
          </w:p>
        </w:tc>
      </w:tr>
      <w:tr w14:paraId="16BC8E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BDCD"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5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4A9A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958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安全环保技术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51E7">
            <w:pPr>
              <w:widowControl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安全科学与工程、环境科学与工程类等相关专业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A2A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57A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>硕士研究生及以上</w:t>
            </w:r>
          </w:p>
        </w:tc>
      </w:tr>
      <w:tr w14:paraId="66356D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27E9"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15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B36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52D1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信息技术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B59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软件工程、计算机科学与技术、数据科学与大数据等相关专业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CF9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1E7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</w:tr>
      <w:tr w14:paraId="6FCF7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F7B"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15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28F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8060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基建技术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7017">
            <w:pPr>
              <w:widowControl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土木工程类、土木水利等相关专业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134A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15E8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</w:tr>
      <w:tr w14:paraId="3A96DC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82DA">
            <w:pPr>
              <w:widowControl/>
              <w:spacing w:line="32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15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266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9034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智能制造技术</w:t>
            </w:r>
          </w:p>
          <w:p w14:paraId="1F06B269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（机械）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4EE9">
            <w:pPr>
              <w:widowControl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机械类等相关专业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57EA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3A5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</w:tr>
      <w:tr w14:paraId="2773A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5FF5">
            <w:pPr>
              <w:widowControl/>
              <w:spacing w:line="320" w:lineRule="atLeas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151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B2B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A9D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智能制造技术</w:t>
            </w:r>
          </w:p>
          <w:p w14:paraId="6CE05EF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（电气）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D152"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电气类、自动化类等相关专业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AF70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1AA9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  <w:t>硕士研究生及以上</w:t>
            </w:r>
          </w:p>
        </w:tc>
      </w:tr>
      <w:tr w14:paraId="6FBFA6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5619">
            <w:pPr>
              <w:widowControl/>
              <w:spacing w:line="320" w:lineRule="atLeas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1510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8CAD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生产操作类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B99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装配调试</w:t>
            </w:r>
          </w:p>
          <w:p w14:paraId="383C2F29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（钳工）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B2DA">
            <w:pPr>
              <w:widowControl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机械类相关专业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5D3E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65E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  <w:t>大学本科及以上</w:t>
            </w:r>
          </w:p>
        </w:tc>
      </w:tr>
      <w:tr w14:paraId="1312A9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A45A">
            <w:pPr>
              <w:widowControl/>
              <w:spacing w:line="320" w:lineRule="atLeas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15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F71F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7A96C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装配调试</w:t>
            </w:r>
          </w:p>
          <w:p w14:paraId="268640E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（电工）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301C">
            <w:pPr>
              <w:widowControl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电气类、自动化类等相关专业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0F60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647A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  <w:t>大学本科及以上</w:t>
            </w:r>
          </w:p>
        </w:tc>
      </w:tr>
      <w:tr w14:paraId="14457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21036">
            <w:pPr>
              <w:widowControl/>
              <w:spacing w:line="32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151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C295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7D31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质量检验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6669">
            <w:pPr>
              <w:widowControl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机械类、精密仪器、机械产品检测检验技术等相关专业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20A3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813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  <w:t>大学本科及以上</w:t>
            </w:r>
          </w:p>
        </w:tc>
      </w:tr>
      <w:tr w14:paraId="4132F1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42F2">
            <w:pPr>
              <w:widowControl/>
              <w:spacing w:line="320" w:lineRule="atLeast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151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5FF4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B7B2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制造加工</w:t>
            </w:r>
          </w:p>
          <w:p w14:paraId="311574FE"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（数控操作）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7874">
            <w:pPr>
              <w:widowControl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机械类等相关专业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0197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882E"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 w:bidi="ar"/>
              </w:rPr>
              <w:t>大学本科及以上</w:t>
            </w:r>
          </w:p>
        </w:tc>
      </w:tr>
    </w:tbl>
    <w:p w14:paraId="2D61F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11" w:firstLineChars="1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>备注：1-9项岗位均要求大学英语四级考试成绩为425分（含）以上；第10-11项岗位需长期出差。</w:t>
      </w:r>
    </w:p>
    <w:p w14:paraId="74B7F082">
      <w:pPr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left="0" w:right="0" w:firstLine="643" w:firstLineChars="200"/>
        <w:jc w:val="both"/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博士研究生待遇从优，欢迎致电联系！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B05CAD-393B-4133-9AB9-B97CAD0A3C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917FD1A-8953-472A-BC7B-D5888102E7FB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1475B0E-ECB3-480F-B953-FB10B83A5EE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618F714-C56C-419E-8B82-C3357DD134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42F9"/>
    <w:rsid w:val="20F65CB2"/>
    <w:rsid w:val="2C5023A2"/>
    <w:rsid w:val="2E863D9C"/>
    <w:rsid w:val="32B05EA3"/>
    <w:rsid w:val="472E67BB"/>
    <w:rsid w:val="4D1E17BA"/>
    <w:rsid w:val="53A3430E"/>
    <w:rsid w:val="541A6109"/>
    <w:rsid w:val="574C240B"/>
    <w:rsid w:val="676B505E"/>
    <w:rsid w:val="6C04776A"/>
    <w:rsid w:val="73256ED3"/>
    <w:rsid w:val="75FB017C"/>
    <w:rsid w:val="78456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533</Characters>
  <Lines>0</Lines>
  <Paragraphs>0</Paragraphs>
  <TotalTime>0</TotalTime>
  <ScaleCrop>false</ScaleCrop>
  <LinksUpToDate>false</LinksUpToDate>
  <CharactersWithSpaces>535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2024-12-05T04:49:00Z</dcterms:created>
  <dc:creator>Administrator</dc:creator>
  <cp:lastModifiedBy>陌染</cp:lastModifiedBy>
  <dcterms:modified xsi:type="dcterms:W3CDTF">2025-03-15T06:16:37Z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C9F16E9D0CD246629FC4A313F58D5879_13</vt:lpwstr>
  </property>
  <property fmtid="{D5CDD505-2E9C-101B-9397-08002B2CF9AE}" pid="4" name="KSOTemplateDocerSaveRecord">
    <vt:lpwstr>eyJoZGlkIjoiZTFlZjIzZGRjMjM4ZDlmMjhhZWYxMjE4NzQ5ZjU0NGEiLCJ1c2VySWQiOiIyMTkxNzc0MzIifQ==</vt:lpwstr>
  </property>
</Properties>
</file>