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3E9FB" w14:textId="77777777" w:rsidR="0071369D" w:rsidRDefault="0025111E" w:rsidP="0071369D">
      <w:pPr>
        <w:widowControl/>
        <w:shd w:val="clear" w:color="auto" w:fill="FFFFFF"/>
        <w:spacing w:after="0" w:line="750" w:lineRule="atLeast"/>
        <w:ind w:firstLineChars="200" w:firstLine="883"/>
        <w:jc w:val="center"/>
        <w:textAlignment w:val="baseline"/>
        <w:outlineLvl w:val="0"/>
        <w:rPr>
          <w:rFonts w:ascii="宋体" w:eastAsia="宋体" w:hAnsi="宋体" w:cs="宋体"/>
          <w:b/>
          <w:bCs/>
          <w:color w:val="000000" w:themeColor="text1"/>
          <w:kern w:val="36"/>
          <w:sz w:val="44"/>
          <w:szCs w:val="44"/>
          <w14:ligatures w14:val="none"/>
        </w:rPr>
      </w:pPr>
      <w:r w:rsidRPr="0025111E">
        <w:rPr>
          <w:rFonts w:ascii="宋体" w:eastAsia="宋体" w:hAnsi="宋体" w:cs="宋体" w:hint="eastAsia"/>
          <w:b/>
          <w:bCs/>
          <w:color w:val="000000" w:themeColor="text1"/>
          <w:kern w:val="36"/>
          <w:sz w:val="44"/>
          <w:szCs w:val="44"/>
          <w14:ligatures w14:val="none"/>
        </w:rPr>
        <w:t>福建省烟草专卖局（公司）</w:t>
      </w:r>
    </w:p>
    <w:p w14:paraId="26200E37" w14:textId="62540D02" w:rsidR="0025111E" w:rsidRPr="0025111E" w:rsidRDefault="0025111E" w:rsidP="0071369D">
      <w:pPr>
        <w:widowControl/>
        <w:shd w:val="clear" w:color="auto" w:fill="FFFFFF"/>
        <w:spacing w:after="0" w:line="750" w:lineRule="atLeast"/>
        <w:ind w:firstLineChars="200" w:firstLine="883"/>
        <w:jc w:val="center"/>
        <w:textAlignment w:val="baseline"/>
        <w:outlineLvl w:val="0"/>
        <w:rPr>
          <w:rFonts w:ascii="宋体" w:eastAsia="宋体" w:hAnsi="宋体" w:cs="宋体"/>
          <w:b/>
          <w:bCs/>
          <w:color w:val="000000" w:themeColor="text1"/>
          <w:kern w:val="36"/>
          <w:sz w:val="44"/>
          <w:szCs w:val="44"/>
          <w14:ligatures w14:val="none"/>
        </w:rPr>
      </w:pPr>
      <w:r w:rsidRPr="0025111E">
        <w:rPr>
          <w:rFonts w:ascii="宋体" w:eastAsia="宋体" w:hAnsi="宋体" w:cs="宋体" w:hint="eastAsia"/>
          <w:b/>
          <w:bCs/>
          <w:color w:val="000000" w:themeColor="text1"/>
          <w:kern w:val="36"/>
          <w:sz w:val="44"/>
          <w:szCs w:val="44"/>
          <w14:ligatures w14:val="none"/>
        </w:rPr>
        <w:t>2025年招聘公告（第二批）</w:t>
      </w:r>
    </w:p>
    <w:p w14:paraId="0B2118FC"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福建省烟草专卖局、中国烟草总公司福建省公司组建于1984年1月1日，实行“一套机构、两块牌子”，主要负责福建省烟草专卖管理、卷烟销售、烟叶生产经营、烟叶复</w:t>
      </w:r>
      <w:proofErr w:type="gramStart"/>
      <w:r w:rsidRPr="0025111E">
        <w:rPr>
          <w:rFonts w:ascii="宋体" w:eastAsia="宋体" w:hAnsi="宋体" w:cs="宋体" w:hint="eastAsia"/>
          <w:color w:val="000000" w:themeColor="text1"/>
          <w:kern w:val="0"/>
          <w:sz w:val="28"/>
          <w:szCs w:val="28"/>
          <w14:ligatures w14:val="none"/>
        </w:rPr>
        <w:t>烤加工</w:t>
      </w:r>
      <w:proofErr w:type="gramEnd"/>
      <w:r w:rsidRPr="0025111E">
        <w:rPr>
          <w:rFonts w:ascii="宋体" w:eastAsia="宋体" w:hAnsi="宋体" w:cs="宋体" w:hint="eastAsia"/>
          <w:color w:val="000000" w:themeColor="text1"/>
          <w:kern w:val="0"/>
          <w:sz w:val="28"/>
          <w:szCs w:val="28"/>
          <w14:ligatures w14:val="none"/>
        </w:rPr>
        <w:t>和电子烟监管等工作，下辖福州、厦门、宁德、莆田、泉州、漳州、龙岩、三明、南平9家地市级烟草专卖局（公司），76家县级烟草专卖局（分公司），1家进出口公司（中国烟草福建进出口有限责任公司），1家多元化投资企业（福建烟草海晟投资管理有限公司），2家烟叶复烤企业（三明金叶复烤有限公司、福建武夷烟叶有限公司）。现拥有职工1万余人，服务福建省持</w:t>
      </w:r>
      <w:proofErr w:type="gramStart"/>
      <w:r w:rsidRPr="0025111E">
        <w:rPr>
          <w:rFonts w:ascii="宋体" w:eastAsia="宋体" w:hAnsi="宋体" w:cs="宋体" w:hint="eastAsia"/>
          <w:color w:val="000000" w:themeColor="text1"/>
          <w:kern w:val="0"/>
          <w:sz w:val="28"/>
          <w:szCs w:val="28"/>
          <w14:ligatures w14:val="none"/>
        </w:rPr>
        <w:t>证卷</w:t>
      </w:r>
      <w:proofErr w:type="gramEnd"/>
      <w:r w:rsidRPr="0025111E">
        <w:rPr>
          <w:rFonts w:ascii="宋体" w:eastAsia="宋体" w:hAnsi="宋体" w:cs="宋体" w:hint="eastAsia"/>
          <w:color w:val="000000" w:themeColor="text1"/>
          <w:kern w:val="0"/>
          <w:sz w:val="28"/>
          <w:szCs w:val="28"/>
          <w14:ligatures w14:val="none"/>
        </w:rPr>
        <w:t>烟零售客户20万余户、烟农3万余户。</w:t>
      </w:r>
    </w:p>
    <w:p w14:paraId="0FC8213D"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近年来，在国家烟草专卖局和福建省委、省政府正确领导下，福建烟草商业系统坚持以习近平新时代中国特色社会主义思想为指导，坚持“总量控制、稍紧平衡，增速合理、贵在持续”方针，坚定“走在前作表率”目标定位，保持经济运行向好态势，高质量发展和现代化建设取得新进展，在保障国家和地方</w:t>
      </w:r>
      <w:proofErr w:type="gramStart"/>
      <w:r w:rsidRPr="0025111E">
        <w:rPr>
          <w:rFonts w:ascii="宋体" w:eastAsia="宋体" w:hAnsi="宋体" w:cs="宋体" w:hint="eastAsia"/>
          <w:color w:val="000000" w:themeColor="text1"/>
          <w:kern w:val="0"/>
          <w:sz w:val="28"/>
          <w:szCs w:val="28"/>
          <w14:ligatures w14:val="none"/>
        </w:rPr>
        <w:t>财政收入及稳就业</w:t>
      </w:r>
      <w:proofErr w:type="gramEnd"/>
      <w:r w:rsidRPr="0025111E">
        <w:rPr>
          <w:rFonts w:ascii="宋体" w:eastAsia="宋体" w:hAnsi="宋体" w:cs="宋体" w:hint="eastAsia"/>
          <w:color w:val="000000" w:themeColor="text1"/>
          <w:kern w:val="0"/>
          <w:sz w:val="28"/>
          <w:szCs w:val="28"/>
          <w14:ligatures w14:val="none"/>
        </w:rPr>
        <w:t>、保民生等方面</w:t>
      </w:r>
      <w:proofErr w:type="gramStart"/>
      <w:r w:rsidRPr="0025111E">
        <w:rPr>
          <w:rFonts w:ascii="宋体" w:eastAsia="宋体" w:hAnsi="宋体" w:cs="宋体" w:hint="eastAsia"/>
          <w:color w:val="000000" w:themeColor="text1"/>
          <w:kern w:val="0"/>
          <w:sz w:val="28"/>
          <w:szCs w:val="28"/>
          <w14:ligatures w14:val="none"/>
        </w:rPr>
        <w:t>作出</w:t>
      </w:r>
      <w:proofErr w:type="gramEnd"/>
      <w:r w:rsidRPr="0025111E">
        <w:rPr>
          <w:rFonts w:ascii="宋体" w:eastAsia="宋体" w:hAnsi="宋体" w:cs="宋体" w:hint="eastAsia"/>
          <w:color w:val="000000" w:themeColor="text1"/>
          <w:kern w:val="0"/>
          <w:sz w:val="28"/>
          <w:szCs w:val="28"/>
          <w14:ligatures w14:val="none"/>
        </w:rPr>
        <w:t>积极贡献。</w:t>
      </w:r>
    </w:p>
    <w:p w14:paraId="0BAFE2A7"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根据企业发展需要，现面向高校毕业生开展公开招聘工作。有关事项公告如下：</w:t>
      </w:r>
    </w:p>
    <w:p w14:paraId="7596CAB3" w14:textId="77777777" w:rsidR="0025111E" w:rsidRPr="0025111E" w:rsidRDefault="0025111E" w:rsidP="0071369D">
      <w:pPr>
        <w:widowControl/>
        <w:spacing w:before="150" w:after="150" w:line="540" w:lineRule="atLeast"/>
        <w:ind w:firstLineChars="200" w:firstLine="562"/>
        <w:jc w:val="both"/>
        <w:textAlignment w:val="baseline"/>
        <w:rPr>
          <w:rFonts w:ascii="宋体" w:eastAsia="宋体" w:hAnsi="宋体" w:cs="宋体" w:hint="eastAsia"/>
          <w:b/>
          <w:bCs/>
          <w:color w:val="000000" w:themeColor="text1"/>
          <w:kern w:val="0"/>
          <w:sz w:val="28"/>
          <w:szCs w:val="28"/>
          <w14:ligatures w14:val="none"/>
        </w:rPr>
      </w:pPr>
      <w:r w:rsidRPr="0025111E">
        <w:rPr>
          <w:rFonts w:ascii="宋体" w:eastAsia="宋体" w:hAnsi="宋体" w:cs="宋体" w:hint="eastAsia"/>
          <w:b/>
          <w:bCs/>
          <w:color w:val="000000" w:themeColor="text1"/>
          <w:kern w:val="0"/>
          <w:sz w:val="28"/>
          <w:szCs w:val="28"/>
          <w14:ligatures w14:val="none"/>
        </w:rPr>
        <w:t>一、招聘需求</w:t>
      </w:r>
    </w:p>
    <w:p w14:paraId="34EB316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lastRenderedPageBreak/>
        <w:t>本批次计划招聘高校毕业生148人，具体计划如下：</w:t>
      </w:r>
    </w:p>
    <w:p w14:paraId="3DD350B4" w14:textId="77777777" w:rsidR="0025111E" w:rsidRPr="0025111E" w:rsidRDefault="0025111E" w:rsidP="0071369D">
      <w:pPr>
        <w:widowControl/>
        <w:spacing w:before="150" w:after="150" w:line="540" w:lineRule="atLeast"/>
        <w:ind w:firstLineChars="200" w:firstLine="560"/>
        <w:jc w:val="center"/>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noProof/>
          <w:color w:val="000000" w:themeColor="text1"/>
          <w:kern w:val="0"/>
          <w:sz w:val="28"/>
          <w:szCs w:val="28"/>
          <w14:ligatures w14:val="none"/>
        </w:rPr>
        <w:drawing>
          <wp:inline distT="0" distB="0" distL="0" distR="0" wp14:anchorId="599B3C58" wp14:editId="3366F222">
            <wp:extent cx="5821680" cy="5570220"/>
            <wp:effectExtent l="0" t="0" r="7620" b="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21680" cy="5570220"/>
                    </a:xfrm>
                    <a:prstGeom prst="rect">
                      <a:avLst/>
                    </a:prstGeom>
                    <a:noFill/>
                    <a:ln>
                      <a:noFill/>
                    </a:ln>
                  </pic:spPr>
                </pic:pic>
              </a:graphicData>
            </a:graphic>
          </wp:inline>
        </w:drawing>
      </w:r>
    </w:p>
    <w:p w14:paraId="6ECBCEC6"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招聘的具体岗位、招聘需求详见附件1《福建省烟草专卖局（公司）2025年招聘（第二批）计划表》。报考人员可通过以下官方网站查阅：</w:t>
      </w:r>
    </w:p>
    <w:p w14:paraId="1BC8636A"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国家烟草专卖局网站（http://www.tobacco.gov.cn）；</w:t>
      </w:r>
    </w:p>
    <w:p w14:paraId="719A991F"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福建省烟草专卖局网站（https://fj.tobacco.gov.cn）；</w:t>
      </w:r>
    </w:p>
    <w:p w14:paraId="52F11C44"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lastRenderedPageBreak/>
        <w:t>中国海峡人才网（https://hxrc.com）。</w:t>
      </w:r>
    </w:p>
    <w:p w14:paraId="06D64D06" w14:textId="77777777" w:rsidR="0025111E" w:rsidRPr="0025111E" w:rsidRDefault="0025111E" w:rsidP="0071369D">
      <w:pPr>
        <w:widowControl/>
        <w:spacing w:before="150" w:after="150" w:line="540" w:lineRule="atLeast"/>
        <w:ind w:firstLineChars="200" w:firstLine="562"/>
        <w:jc w:val="both"/>
        <w:textAlignment w:val="baseline"/>
        <w:rPr>
          <w:rFonts w:ascii="宋体" w:eastAsia="宋体" w:hAnsi="宋体" w:cs="宋体" w:hint="eastAsia"/>
          <w:b/>
          <w:bCs/>
          <w:color w:val="000000" w:themeColor="text1"/>
          <w:kern w:val="0"/>
          <w:sz w:val="28"/>
          <w:szCs w:val="28"/>
          <w14:ligatures w14:val="none"/>
        </w:rPr>
      </w:pPr>
      <w:r w:rsidRPr="0025111E">
        <w:rPr>
          <w:rFonts w:ascii="宋体" w:eastAsia="宋体" w:hAnsi="宋体" w:cs="宋体" w:hint="eastAsia"/>
          <w:b/>
          <w:bCs/>
          <w:color w:val="000000" w:themeColor="text1"/>
          <w:kern w:val="0"/>
          <w:sz w:val="28"/>
          <w:szCs w:val="28"/>
          <w14:ligatures w14:val="none"/>
        </w:rPr>
        <w:t>二、招聘条件</w:t>
      </w:r>
    </w:p>
    <w:p w14:paraId="66559D5E"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（一）基本条件</w:t>
      </w:r>
    </w:p>
    <w:p w14:paraId="7D831635"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应聘人员应当同时具备下列资格条件：</w:t>
      </w:r>
    </w:p>
    <w:p w14:paraId="28F7E126"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1.具有中华人民共和国国籍。</w:t>
      </w:r>
    </w:p>
    <w:p w14:paraId="488525E0"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2.拥护中华人民共和国宪法，拥护中国共产党领导和社会主义制度。</w:t>
      </w:r>
    </w:p>
    <w:p w14:paraId="370AEF9F"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3.具有良好的政治素质和道德品行。</w:t>
      </w:r>
    </w:p>
    <w:p w14:paraId="39977A2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4.具有正常履行职责的身体条件和心理素质。</w:t>
      </w:r>
    </w:p>
    <w:p w14:paraId="033630BE"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5.具有符合拟任岗位要求的工作能力。</w:t>
      </w:r>
    </w:p>
    <w:p w14:paraId="50F8A531"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6.2025年全国普通高等院校统分统招应届毕业生，且在2025年1月1日至2025年12月31日期间取得学历学位证书；2024年1月1日至2025年7月31日期间取得国（境）外学位，完成教育部留学服务中心学历认证后初次就业的留学回国人员。</w:t>
      </w:r>
    </w:p>
    <w:p w14:paraId="6DE61D2B"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7.学历及专业必须与招聘需求一致，应以已（将）获得的最高学历、学位证书所对应的专业报考。</w:t>
      </w:r>
    </w:p>
    <w:p w14:paraId="2FF9FFB2"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8.品行端正，无违规违纪、违法犯罪等不良记录。</w:t>
      </w:r>
    </w:p>
    <w:p w14:paraId="24D319EC"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9.身体健康，达到国家公务员录用一般体检要求。</w:t>
      </w:r>
    </w:p>
    <w:p w14:paraId="5196266F"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lastRenderedPageBreak/>
        <w:t>10.应聘人员应符合烟草行业和福建省烟草专卖局（公司）招聘回避管理规定。</w:t>
      </w:r>
    </w:p>
    <w:p w14:paraId="084D56E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福建省烟草商业系统各级单位在职职工的配偶、子女及其配偶不得应聘职工本人所在单位的岗位。</w:t>
      </w:r>
    </w:p>
    <w:p w14:paraId="1A0BA8F2"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福建省烟草商业系统处级以上领导干部、各级单位领导班子成员及同级非领导干部的配偶、直系血亲及其配偶不得应聘全省烟草商业系统各级单位。</w:t>
      </w:r>
    </w:p>
    <w:p w14:paraId="4C5D1B43"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应聘者不得应聘录用后即构成干部任职回避情形的岗位，也不得应聘与本人有夫妻关系、直系血亲关系、三代以内旁系血亲关系以及近姻亲关系的人员担任领导班子成员及同级非领导干部所在单位的岗位。</w:t>
      </w:r>
    </w:p>
    <w:p w14:paraId="2AEBC0E4"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11.招聘单位规定的拟任岗位所要求的其他资格条件。</w:t>
      </w:r>
    </w:p>
    <w:p w14:paraId="3153C5B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（二）岗位条件</w:t>
      </w:r>
    </w:p>
    <w:p w14:paraId="75D4E3FB"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1.专卖管理员岗位：吃苦耐劳，有较好体能，能适应户外工作，能出长差，不定期参加驻外统一行动。</w:t>
      </w:r>
    </w:p>
    <w:p w14:paraId="033B009C"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2.</w:t>
      </w:r>
      <w:proofErr w:type="gramStart"/>
      <w:r w:rsidRPr="0025111E">
        <w:rPr>
          <w:rFonts w:ascii="宋体" w:eastAsia="宋体" w:hAnsi="宋体" w:cs="宋体" w:hint="eastAsia"/>
          <w:color w:val="000000" w:themeColor="text1"/>
          <w:kern w:val="0"/>
          <w:sz w:val="28"/>
          <w:szCs w:val="28"/>
          <w14:ligatures w14:val="none"/>
        </w:rPr>
        <w:t>烟技员</w:t>
      </w:r>
      <w:proofErr w:type="gramEnd"/>
      <w:r w:rsidRPr="0025111E">
        <w:rPr>
          <w:rFonts w:ascii="宋体" w:eastAsia="宋体" w:hAnsi="宋体" w:cs="宋体" w:hint="eastAsia"/>
          <w:color w:val="000000" w:themeColor="text1"/>
          <w:kern w:val="0"/>
          <w:sz w:val="28"/>
          <w:szCs w:val="28"/>
          <w14:ligatures w14:val="none"/>
        </w:rPr>
        <w:t>岗位：吃苦耐劳，有较好体能，能适应长期驻点乡镇基层烟草站及驻村工作。</w:t>
      </w:r>
    </w:p>
    <w:p w14:paraId="09930DDB"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3.报考福建省三明金叶复烤有限公司、福建武夷烟叶有限公司岗位的：应能满足复</w:t>
      </w:r>
      <w:proofErr w:type="gramStart"/>
      <w:r w:rsidRPr="0025111E">
        <w:rPr>
          <w:rFonts w:ascii="宋体" w:eastAsia="宋体" w:hAnsi="宋体" w:cs="宋体" w:hint="eastAsia"/>
          <w:color w:val="000000" w:themeColor="text1"/>
          <w:kern w:val="0"/>
          <w:sz w:val="28"/>
          <w:szCs w:val="28"/>
          <w14:ligatures w14:val="none"/>
        </w:rPr>
        <w:t>烤企业</w:t>
      </w:r>
      <w:proofErr w:type="gramEnd"/>
      <w:r w:rsidRPr="0025111E">
        <w:rPr>
          <w:rFonts w:ascii="宋体" w:eastAsia="宋体" w:hAnsi="宋体" w:cs="宋体" w:hint="eastAsia"/>
          <w:color w:val="000000" w:themeColor="text1"/>
          <w:kern w:val="0"/>
          <w:sz w:val="28"/>
          <w:szCs w:val="28"/>
          <w14:ligatures w14:val="none"/>
        </w:rPr>
        <w:t>体力劳动强度较大，生产期间上夜班（或三班二运转的工作方式）的岗位需要。</w:t>
      </w:r>
    </w:p>
    <w:p w14:paraId="69875257"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lastRenderedPageBreak/>
        <w:t>4.报名其他岗位的应具有符合岗位要求的工作能力。</w:t>
      </w:r>
    </w:p>
    <w:p w14:paraId="076EC4E4"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（三）有下列情形之一的人员，不得报名应聘：</w:t>
      </w:r>
    </w:p>
    <w:p w14:paraId="3F841B9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1.因犯罪受过刑事处罚的。</w:t>
      </w:r>
    </w:p>
    <w:p w14:paraId="4A237BF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2.被开除中国共产党党籍的。</w:t>
      </w:r>
    </w:p>
    <w:p w14:paraId="4E57CC8F"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3.受过开除处分的。</w:t>
      </w:r>
    </w:p>
    <w:p w14:paraId="194F6045"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4.被依法列为失信联合惩戒对象的。</w:t>
      </w:r>
    </w:p>
    <w:p w14:paraId="152CF423"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5.有其他不适宜招录的违法违纪情形。</w:t>
      </w:r>
    </w:p>
    <w:p w14:paraId="789E979C" w14:textId="77777777" w:rsidR="0025111E" w:rsidRPr="0025111E" w:rsidRDefault="0025111E" w:rsidP="0071369D">
      <w:pPr>
        <w:widowControl/>
        <w:spacing w:before="150" w:after="150" w:line="540" w:lineRule="atLeast"/>
        <w:ind w:firstLineChars="200" w:firstLine="562"/>
        <w:jc w:val="both"/>
        <w:textAlignment w:val="baseline"/>
        <w:rPr>
          <w:rFonts w:ascii="宋体" w:eastAsia="宋体" w:hAnsi="宋体" w:cs="宋体" w:hint="eastAsia"/>
          <w:b/>
          <w:bCs/>
          <w:color w:val="000000" w:themeColor="text1"/>
          <w:kern w:val="0"/>
          <w:sz w:val="28"/>
          <w:szCs w:val="28"/>
          <w14:ligatures w14:val="none"/>
        </w:rPr>
      </w:pPr>
      <w:r w:rsidRPr="0025111E">
        <w:rPr>
          <w:rFonts w:ascii="宋体" w:eastAsia="宋体" w:hAnsi="宋体" w:cs="宋体" w:hint="eastAsia"/>
          <w:b/>
          <w:bCs/>
          <w:color w:val="000000" w:themeColor="text1"/>
          <w:kern w:val="0"/>
          <w:sz w:val="28"/>
          <w:szCs w:val="28"/>
          <w14:ligatures w14:val="none"/>
        </w:rPr>
        <w:t>三、招聘流程</w:t>
      </w:r>
    </w:p>
    <w:p w14:paraId="772B4503"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本次招聘流程依次为网上报名、资格审查、初步面试（仅报名管理类岗位必须参加）、笔试、面试、考察、体检、拟录用人员公示等环节。</w:t>
      </w:r>
    </w:p>
    <w:p w14:paraId="5203825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考试时间安排将根据实际工作情况进行调整，招聘安排详情将在福建省烟草专卖局网站（https://fj.tobacco.gov.cn）实时更新，请应聘人员注意查看。</w:t>
      </w:r>
    </w:p>
    <w:p w14:paraId="6BAC465A"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（一）网上报名</w:t>
      </w:r>
    </w:p>
    <w:p w14:paraId="4B13E97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1.报名时间。</w:t>
      </w:r>
    </w:p>
    <w:p w14:paraId="55F0ADAF"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有意报名的应聘人员请于2025年5月30日10:00至2025年6月7日12:00止，登录福建省烟草专卖局（公司）招聘平台（https://app.fj-</w:t>
      </w:r>
      <w:r w:rsidRPr="0025111E">
        <w:rPr>
          <w:rFonts w:ascii="宋体" w:eastAsia="宋体" w:hAnsi="宋体" w:cs="宋体" w:hint="eastAsia"/>
          <w:color w:val="000000" w:themeColor="text1"/>
          <w:kern w:val="0"/>
          <w:sz w:val="28"/>
          <w:szCs w:val="28"/>
          <w14:ligatures w14:val="none"/>
        </w:rPr>
        <w:lastRenderedPageBreak/>
        <w:t>tobacco.com:50443/recruit/html/index/login.html）进行注册及报名，逾期系统关闭。具体操作方法见《福建省烟草专卖局（公司）招聘平台操作手册》（附件2）。</w:t>
      </w:r>
    </w:p>
    <w:p w14:paraId="0D43ED8A"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2.应聘材料要求。</w:t>
      </w:r>
    </w:p>
    <w:p w14:paraId="01FC8E3E"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请将所有应聘材料存放在一个文件夹内，并制成压缩包后上传到我单位的招聘平台，上传的文件大小不得超过20MB。</w:t>
      </w:r>
    </w:p>
    <w:p w14:paraId="50E9A276"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（1）国内普通高校毕业生。必须包括以下内容：</w:t>
      </w:r>
    </w:p>
    <w:p w14:paraId="2E0A5CB7"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【1】《福建省烟草专卖局（公司）2025年招聘（第二批）报名人员登记表》（附件3）。</w:t>
      </w:r>
    </w:p>
    <w:p w14:paraId="5E93ACC6"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【2】个人简历（必须注明姓名、性别、民族、籍贯、出生年月、政治面貌、毕业院校、专业、学历、联系电话等）。</w:t>
      </w:r>
    </w:p>
    <w:p w14:paraId="62580F07"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【3】最高学历的</w:t>
      </w:r>
      <w:proofErr w:type="gramStart"/>
      <w:r w:rsidRPr="0025111E">
        <w:rPr>
          <w:rFonts w:ascii="宋体" w:eastAsia="宋体" w:hAnsi="宋体" w:cs="宋体" w:hint="eastAsia"/>
          <w:color w:val="000000" w:themeColor="text1"/>
          <w:kern w:val="0"/>
          <w:sz w:val="28"/>
          <w:szCs w:val="28"/>
          <w14:ligatures w14:val="none"/>
        </w:rPr>
        <w:t>学信网《教育部学籍在线验证报告》</w:t>
      </w:r>
      <w:proofErr w:type="gramEnd"/>
      <w:r w:rsidRPr="0025111E">
        <w:rPr>
          <w:rFonts w:ascii="宋体" w:eastAsia="宋体" w:hAnsi="宋体" w:cs="宋体" w:hint="eastAsia"/>
          <w:color w:val="000000" w:themeColor="text1"/>
          <w:kern w:val="0"/>
          <w:sz w:val="28"/>
          <w:szCs w:val="28"/>
          <w14:ligatures w14:val="none"/>
        </w:rPr>
        <w:t>（验证码清晰且在有效期内）。</w:t>
      </w:r>
    </w:p>
    <w:p w14:paraId="67457D5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【4】成绩单（</w:t>
      </w:r>
      <w:proofErr w:type="gramStart"/>
      <w:r w:rsidRPr="0025111E">
        <w:rPr>
          <w:rFonts w:ascii="宋体" w:eastAsia="宋体" w:hAnsi="宋体" w:cs="宋体" w:hint="eastAsia"/>
          <w:color w:val="000000" w:themeColor="text1"/>
          <w:kern w:val="0"/>
          <w:sz w:val="28"/>
          <w:szCs w:val="28"/>
          <w14:ligatures w14:val="none"/>
        </w:rPr>
        <w:t>加盖系</w:t>
      </w:r>
      <w:proofErr w:type="gramEnd"/>
      <w:r w:rsidRPr="0025111E">
        <w:rPr>
          <w:rFonts w:ascii="宋体" w:eastAsia="宋体" w:hAnsi="宋体" w:cs="宋体" w:hint="eastAsia"/>
          <w:color w:val="000000" w:themeColor="text1"/>
          <w:kern w:val="0"/>
          <w:sz w:val="28"/>
          <w:szCs w:val="28"/>
          <w14:ligatures w14:val="none"/>
        </w:rPr>
        <w:t>以上公章）。</w:t>
      </w:r>
    </w:p>
    <w:p w14:paraId="6FE69832"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【5】岗位有其他要求的证明材料。例如报考要求具备法律职业资格A证的岗位，请上传证书扫描件。</w:t>
      </w:r>
    </w:p>
    <w:p w14:paraId="7C69A056"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（2）国（境）外院校留学回国人员。必须包括以下内容：</w:t>
      </w:r>
    </w:p>
    <w:p w14:paraId="7B38EBEA"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【1】《福建省烟草专卖局（公司）2025年招聘（第二批）报名人员登记表》（附件3）。</w:t>
      </w:r>
    </w:p>
    <w:p w14:paraId="51BF66C5"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lastRenderedPageBreak/>
        <w:t>【2】个人简历（必须注明姓名、性别、民族、籍贯、出生年月、政治面貌、毕业院校、专业、学历、联系电话等）。</w:t>
      </w:r>
    </w:p>
    <w:p w14:paraId="36D669A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【3】教育部留学服务中心国外学历学位认证书（尚未取得的请提供录取通知书等其他证明材料）。</w:t>
      </w:r>
    </w:p>
    <w:p w14:paraId="5AA046EB"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【4】上学期的成绩单（</w:t>
      </w:r>
      <w:proofErr w:type="gramStart"/>
      <w:r w:rsidRPr="0025111E">
        <w:rPr>
          <w:rFonts w:ascii="宋体" w:eastAsia="宋体" w:hAnsi="宋体" w:cs="宋体" w:hint="eastAsia"/>
          <w:color w:val="000000" w:themeColor="text1"/>
          <w:kern w:val="0"/>
          <w:sz w:val="28"/>
          <w:szCs w:val="28"/>
          <w14:ligatures w14:val="none"/>
        </w:rPr>
        <w:t>加盖系</w:t>
      </w:r>
      <w:proofErr w:type="gramEnd"/>
      <w:r w:rsidRPr="0025111E">
        <w:rPr>
          <w:rFonts w:ascii="宋体" w:eastAsia="宋体" w:hAnsi="宋体" w:cs="宋体" w:hint="eastAsia"/>
          <w:color w:val="000000" w:themeColor="text1"/>
          <w:kern w:val="0"/>
          <w:sz w:val="28"/>
          <w:szCs w:val="28"/>
          <w14:ligatures w14:val="none"/>
        </w:rPr>
        <w:t>以上公章）。</w:t>
      </w:r>
    </w:p>
    <w:p w14:paraId="51CD8CFF"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【5】岗位有其他要求的证明材料。例如报考要求具备法律职业资格A证的岗位，请上传证书扫描件。</w:t>
      </w:r>
    </w:p>
    <w:p w14:paraId="55A6F47E"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3）注意事项。每名应聘人员只能填报一个招聘岗位。应聘人员网上报名时，应根据招聘系统要求规范填写个人报考基本信息。应聘人员用本人身份证号和手机号进行注册。一个身份证号对应一个手机号，只能注册一次。</w:t>
      </w:r>
    </w:p>
    <w:p w14:paraId="00FE682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（二）资格审查</w:t>
      </w:r>
    </w:p>
    <w:p w14:paraId="3AEE8CF7"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我单位将对应聘人员提交的报名人员登记表、个人简历、学籍验证报告、成绩单等材料进行审查。经资格审查符合招聘条件的，择优筛选后通知进入下一环节。</w:t>
      </w:r>
    </w:p>
    <w:p w14:paraId="6CA2AFAD"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资格审查贯穿招聘工作的全过程。应聘人员应对本人所提交报名信息的真实性和准确性负责。在招聘各环节发现有报考信息不实、条件不符等情形的，一律取消应聘资格，不得进入下一环节；已经录用的，我单位有权解除劳动关系，并追究违约责任，由此发生的损失（包</w:t>
      </w:r>
      <w:r w:rsidRPr="0025111E">
        <w:rPr>
          <w:rFonts w:ascii="宋体" w:eastAsia="宋体" w:hAnsi="宋体" w:cs="宋体" w:hint="eastAsia"/>
          <w:color w:val="000000" w:themeColor="text1"/>
          <w:kern w:val="0"/>
          <w:sz w:val="28"/>
          <w:szCs w:val="28"/>
          <w14:ligatures w14:val="none"/>
        </w:rPr>
        <w:lastRenderedPageBreak/>
        <w:t>括但不限于招聘流程延误、法律纠纷产生的调查取证费用、律师费用、公正费用等）由应聘人员全部承担。</w:t>
      </w:r>
    </w:p>
    <w:p w14:paraId="383A843F"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（三）初步面试</w:t>
      </w:r>
    </w:p>
    <w:p w14:paraId="37F03D3A"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该环节为报名管理类岗位的考生必须参加的环节，报名业务类、生产操作类岗位的考生无须参加。初步面试满分为100分，分数为80分（含）以上的进入笔试。初步面试时间、面试方式另行通知。</w:t>
      </w:r>
    </w:p>
    <w:p w14:paraId="1669B9D5"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（四）笔试</w:t>
      </w:r>
    </w:p>
    <w:p w14:paraId="710AD91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笔试开考比例为3:1。若</w:t>
      </w:r>
      <w:proofErr w:type="gramStart"/>
      <w:r w:rsidRPr="0025111E">
        <w:rPr>
          <w:rFonts w:ascii="宋体" w:eastAsia="宋体" w:hAnsi="宋体" w:cs="宋体" w:hint="eastAsia"/>
          <w:color w:val="000000" w:themeColor="text1"/>
          <w:kern w:val="0"/>
          <w:sz w:val="28"/>
          <w:szCs w:val="28"/>
          <w14:ligatures w14:val="none"/>
        </w:rPr>
        <w:t>某岗位</w:t>
      </w:r>
      <w:proofErr w:type="gramEnd"/>
      <w:r w:rsidRPr="0025111E">
        <w:rPr>
          <w:rFonts w:ascii="宋体" w:eastAsia="宋体" w:hAnsi="宋体" w:cs="宋体" w:hint="eastAsia"/>
          <w:color w:val="000000" w:themeColor="text1"/>
          <w:kern w:val="0"/>
          <w:sz w:val="28"/>
          <w:szCs w:val="28"/>
          <w14:ligatures w14:val="none"/>
        </w:rPr>
        <w:t>实际参加考试人数未达到开考比例的，则</w:t>
      </w:r>
      <w:proofErr w:type="gramStart"/>
      <w:r w:rsidRPr="0025111E">
        <w:rPr>
          <w:rFonts w:ascii="宋体" w:eastAsia="宋体" w:hAnsi="宋体" w:cs="宋体" w:hint="eastAsia"/>
          <w:color w:val="000000" w:themeColor="text1"/>
          <w:kern w:val="0"/>
          <w:sz w:val="28"/>
          <w:szCs w:val="28"/>
          <w14:ligatures w14:val="none"/>
        </w:rPr>
        <w:t>该岗位</w:t>
      </w:r>
      <w:proofErr w:type="gramEnd"/>
      <w:r w:rsidRPr="0025111E">
        <w:rPr>
          <w:rFonts w:ascii="宋体" w:eastAsia="宋体" w:hAnsi="宋体" w:cs="宋体" w:hint="eastAsia"/>
          <w:color w:val="000000" w:themeColor="text1"/>
          <w:kern w:val="0"/>
          <w:sz w:val="28"/>
          <w:szCs w:val="28"/>
          <w14:ligatures w14:val="none"/>
        </w:rPr>
        <w:t>的招聘需求数调减至符合3:1的比例；若某个岗位实际参加考试人数不足3人，无法通过调减招聘需求数达到3:1的比例，则取消</w:t>
      </w:r>
      <w:proofErr w:type="gramStart"/>
      <w:r w:rsidRPr="0025111E">
        <w:rPr>
          <w:rFonts w:ascii="宋体" w:eastAsia="宋体" w:hAnsi="宋体" w:cs="宋体" w:hint="eastAsia"/>
          <w:color w:val="000000" w:themeColor="text1"/>
          <w:kern w:val="0"/>
          <w:sz w:val="28"/>
          <w:szCs w:val="28"/>
          <w14:ligatures w14:val="none"/>
        </w:rPr>
        <w:t>该岗位</w:t>
      </w:r>
      <w:proofErr w:type="gramEnd"/>
      <w:r w:rsidRPr="0025111E">
        <w:rPr>
          <w:rFonts w:ascii="宋体" w:eastAsia="宋体" w:hAnsi="宋体" w:cs="宋体" w:hint="eastAsia"/>
          <w:color w:val="000000" w:themeColor="text1"/>
          <w:kern w:val="0"/>
          <w:sz w:val="28"/>
          <w:szCs w:val="28"/>
          <w14:ligatures w14:val="none"/>
        </w:rPr>
        <w:t>的招聘。</w:t>
      </w:r>
    </w:p>
    <w:p w14:paraId="4837812D"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报名管理类岗位招聘的，笔试科目为《行政职业能力测验》和《申论》；报名业务类、生产操作类岗位招聘的，笔试科目为《综合基础知识》。</w:t>
      </w:r>
    </w:p>
    <w:p w14:paraId="1463872C"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笔试具体时间、地点另行通知。</w:t>
      </w:r>
    </w:p>
    <w:p w14:paraId="49456512"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（五）面试</w:t>
      </w:r>
    </w:p>
    <w:p w14:paraId="06434553"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笔试成绩按岗位从高到低排序，各岗位根据招聘需求人数，按1:3的比例确定面试人选；若同一岗位进入面试的最后一名存在笔试成绩并列的情况，所有成绩并列者均纳入面试名单。</w:t>
      </w:r>
    </w:p>
    <w:p w14:paraId="5DC73633"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lastRenderedPageBreak/>
        <w:t>面试采取结构化面试形式，合格分数线为60分。面试成绩未达合格线者，不得进入后续招聘环节。</w:t>
      </w:r>
    </w:p>
    <w:p w14:paraId="3E773372"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面试具体时间、地点另行通知。</w:t>
      </w:r>
    </w:p>
    <w:p w14:paraId="7DFD6BFC"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（五）成绩计算</w:t>
      </w:r>
    </w:p>
    <w:p w14:paraId="7E249F00"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笔试、面试成绩均采取百分制。</w:t>
      </w:r>
    </w:p>
    <w:p w14:paraId="5DF4B7F6"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总成绩=笔试成绩×50%+面试成绩×50%。</w:t>
      </w:r>
    </w:p>
    <w:p w14:paraId="1042470A"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总成绩保留小数点后两位（采用四舍五入法），如果总成绩完全相同，则按照面试成绩排序。</w:t>
      </w:r>
    </w:p>
    <w:p w14:paraId="59AC08F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（六）组织考察、体检</w:t>
      </w:r>
    </w:p>
    <w:p w14:paraId="37E1171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按照招考人数1:1的比例，根据各招聘岗位考生总成绩从高到</w:t>
      </w:r>
      <w:proofErr w:type="gramStart"/>
      <w:r w:rsidRPr="0025111E">
        <w:rPr>
          <w:rFonts w:ascii="宋体" w:eastAsia="宋体" w:hAnsi="宋体" w:cs="宋体" w:hint="eastAsia"/>
          <w:color w:val="000000" w:themeColor="text1"/>
          <w:kern w:val="0"/>
          <w:sz w:val="28"/>
          <w:szCs w:val="28"/>
          <w14:ligatures w14:val="none"/>
        </w:rPr>
        <w:t>低确定</w:t>
      </w:r>
      <w:proofErr w:type="gramEnd"/>
      <w:r w:rsidRPr="0025111E">
        <w:rPr>
          <w:rFonts w:ascii="宋体" w:eastAsia="宋体" w:hAnsi="宋体" w:cs="宋体" w:hint="eastAsia"/>
          <w:color w:val="000000" w:themeColor="text1"/>
          <w:kern w:val="0"/>
          <w:sz w:val="28"/>
          <w:szCs w:val="28"/>
          <w14:ligatures w14:val="none"/>
        </w:rPr>
        <w:t>考察、体检人员名单。</w:t>
      </w:r>
    </w:p>
    <w:p w14:paraId="513FB701"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1.考察：以向拟录用人员所在院校函询的方式，组织对拟录用人员进行考察，考察工作突出政治标准，重点考察人选是否符合增强“四个意识”、坚定“四个自信”、拥护“两个确立”、做到“两个维护”，热爱中国共产党、热爱祖国、热爱人民等政治要求。考察内容包括但不限于人选的政治素质、道德品行、能力素质、心理素质、学习和工作表现、遵纪守法、廉洁自律、岗位匹配度等方面的情况。考察过程中发现不符合招聘条件的，取消录用资格。</w:t>
      </w:r>
    </w:p>
    <w:p w14:paraId="145C7F8D"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2.体检：由省局（公司）负责统一组织体检工作，由指定公立三级甲等医院具体承担。体检参照《关于修订〈公务员录用体检通用标</w:t>
      </w:r>
      <w:r w:rsidRPr="0025111E">
        <w:rPr>
          <w:rFonts w:ascii="宋体" w:eastAsia="宋体" w:hAnsi="宋体" w:cs="宋体" w:hint="eastAsia"/>
          <w:color w:val="000000" w:themeColor="text1"/>
          <w:kern w:val="0"/>
          <w:sz w:val="28"/>
          <w:szCs w:val="28"/>
          <w14:ligatures w14:val="none"/>
        </w:rPr>
        <w:lastRenderedPageBreak/>
        <w:t>准（试行）〉及〈公务员录用体检操作手册（试行）〉有关内容的通知》（</w:t>
      </w:r>
      <w:proofErr w:type="gramStart"/>
      <w:r w:rsidRPr="0025111E">
        <w:rPr>
          <w:rFonts w:ascii="宋体" w:eastAsia="宋体" w:hAnsi="宋体" w:cs="宋体" w:hint="eastAsia"/>
          <w:color w:val="000000" w:themeColor="text1"/>
          <w:kern w:val="0"/>
          <w:sz w:val="28"/>
          <w:szCs w:val="28"/>
          <w14:ligatures w14:val="none"/>
        </w:rPr>
        <w:t>人社部</w:t>
      </w:r>
      <w:proofErr w:type="gramEnd"/>
      <w:r w:rsidRPr="0025111E">
        <w:rPr>
          <w:rFonts w:ascii="宋体" w:eastAsia="宋体" w:hAnsi="宋体" w:cs="宋体" w:hint="eastAsia"/>
          <w:color w:val="000000" w:themeColor="text1"/>
          <w:kern w:val="0"/>
          <w:sz w:val="28"/>
          <w:szCs w:val="28"/>
          <w14:ligatures w14:val="none"/>
        </w:rPr>
        <w:t>发〔2016〕140号）规定的项目和标准执行。</w:t>
      </w:r>
    </w:p>
    <w:p w14:paraId="3B960410"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（七）回避管理</w:t>
      </w:r>
    </w:p>
    <w:p w14:paraId="0526AA5D"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省局（公司）统一组织拟录用人员填写亲属情况表及承诺书，审核拟录用人员是否符合烟草行业和福建省烟草专卖局（公司）招聘回避管理规定，发现违反回避规定政策制度的，取消其录用资格。</w:t>
      </w:r>
    </w:p>
    <w:p w14:paraId="37626F61"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（八）递补情形</w:t>
      </w:r>
    </w:p>
    <w:p w14:paraId="56579B8D"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在考试环节不进行补录。在考试环节后若出现应聘人员放弃应聘资格、考察体检不合格或被取消应聘资格等情形的，可在相同岗位按照应聘人员的总成绩从高到低依次递补。总成绩相同的，面试成绩高者优先。同一批次拟录用人员办理入职手续后，不再进行补录。</w:t>
      </w:r>
    </w:p>
    <w:p w14:paraId="79F75CB7"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（九）公示拟录用人员名单</w:t>
      </w:r>
    </w:p>
    <w:p w14:paraId="21ACD94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招聘结果将在福建省烟草专卖局网站公示。</w:t>
      </w:r>
    </w:p>
    <w:p w14:paraId="7F18824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（十）签订就业协议</w:t>
      </w:r>
    </w:p>
    <w:p w14:paraId="6A4B1045"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公示期满无异议的，就业单位与录用人员联系签订就业协议书。根据工作需要，录用人员应进入基层一线岗位工作，报考地市级局（公司）本级岗位的录用人员原则上在基层一线岗位锻炼1年，期满考核合格后回地市级局（公司）工作。</w:t>
      </w:r>
    </w:p>
    <w:p w14:paraId="5CBC1AAE"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（十一）信息保护与隐私</w:t>
      </w:r>
    </w:p>
    <w:p w14:paraId="37586977"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lastRenderedPageBreak/>
        <w:t>应聘人员提交的个人信息，我单位将严格保密，仅用于本次招聘工作。我单位将按照相关法律法规严格保护应聘人员的隐私。</w:t>
      </w:r>
    </w:p>
    <w:p w14:paraId="55D2D56B" w14:textId="77777777" w:rsidR="0025111E" w:rsidRPr="0025111E" w:rsidRDefault="0025111E" w:rsidP="0071369D">
      <w:pPr>
        <w:widowControl/>
        <w:spacing w:before="150" w:after="150" w:line="540" w:lineRule="atLeast"/>
        <w:ind w:firstLineChars="200" w:firstLine="562"/>
        <w:jc w:val="both"/>
        <w:textAlignment w:val="baseline"/>
        <w:rPr>
          <w:rFonts w:ascii="宋体" w:eastAsia="宋体" w:hAnsi="宋体" w:cs="宋体" w:hint="eastAsia"/>
          <w:b/>
          <w:bCs/>
          <w:color w:val="000000" w:themeColor="text1"/>
          <w:kern w:val="0"/>
          <w:sz w:val="28"/>
          <w:szCs w:val="28"/>
          <w14:ligatures w14:val="none"/>
        </w:rPr>
      </w:pPr>
      <w:r w:rsidRPr="0025111E">
        <w:rPr>
          <w:rFonts w:ascii="宋体" w:eastAsia="宋体" w:hAnsi="宋体" w:cs="宋体" w:hint="eastAsia"/>
          <w:b/>
          <w:bCs/>
          <w:color w:val="000000" w:themeColor="text1"/>
          <w:kern w:val="0"/>
          <w:sz w:val="28"/>
          <w:szCs w:val="28"/>
          <w14:ligatures w14:val="none"/>
        </w:rPr>
        <w:t>四、注意事项</w:t>
      </w:r>
    </w:p>
    <w:p w14:paraId="145245E3"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（一）应聘人员须确保提供的信息真实准确，不符合应聘资格条件的请勿报名。若发现所提供的信息存在隐瞒或欺诈情形，一律视为不符合本批次招聘的录用条件。</w:t>
      </w:r>
    </w:p>
    <w:p w14:paraId="334FCB0A"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（二）各类招聘信息以福建省烟草专卖局网站发布为准。各环节入围人员，我单位将通过电话或短信形式通知；未入围人员，不再通知。应聘报名提供的联系方式应准确无误，电话应保持畅通，在应聘过程中</w:t>
      </w:r>
      <w:proofErr w:type="gramStart"/>
      <w:r w:rsidRPr="0025111E">
        <w:rPr>
          <w:rFonts w:ascii="宋体" w:eastAsia="宋体" w:hAnsi="宋体" w:cs="宋体" w:hint="eastAsia"/>
          <w:color w:val="000000" w:themeColor="text1"/>
          <w:kern w:val="0"/>
          <w:sz w:val="28"/>
          <w:szCs w:val="28"/>
          <w14:ligatures w14:val="none"/>
        </w:rPr>
        <w:t>若联系</w:t>
      </w:r>
      <w:proofErr w:type="gramEnd"/>
      <w:r w:rsidRPr="0025111E">
        <w:rPr>
          <w:rFonts w:ascii="宋体" w:eastAsia="宋体" w:hAnsi="宋体" w:cs="宋体" w:hint="eastAsia"/>
          <w:color w:val="000000" w:themeColor="text1"/>
          <w:kern w:val="0"/>
          <w:sz w:val="28"/>
          <w:szCs w:val="28"/>
          <w14:ligatures w14:val="none"/>
        </w:rPr>
        <w:t>不到本人，则视为自动放弃应聘。</w:t>
      </w:r>
    </w:p>
    <w:p w14:paraId="172D139B"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（三）应聘人员参加招聘过程中产生的交通、食宿等费用自理，安全责任自负。</w:t>
      </w:r>
    </w:p>
    <w:p w14:paraId="3755D40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（四）本次招聘不指定考试辅导用书，不委托或授权任何机构组织辅导培训，不收取任何费用，请应聘人员谨防上当受骗。</w:t>
      </w:r>
    </w:p>
    <w:p w14:paraId="72B435FB" w14:textId="77777777" w:rsidR="0025111E" w:rsidRPr="0025111E" w:rsidRDefault="0025111E" w:rsidP="0071369D">
      <w:pPr>
        <w:widowControl/>
        <w:spacing w:before="150" w:after="150" w:line="540" w:lineRule="atLeast"/>
        <w:ind w:firstLineChars="200" w:firstLine="562"/>
        <w:jc w:val="both"/>
        <w:textAlignment w:val="baseline"/>
        <w:rPr>
          <w:rFonts w:ascii="宋体" w:eastAsia="宋体" w:hAnsi="宋体" w:cs="宋体" w:hint="eastAsia"/>
          <w:b/>
          <w:bCs/>
          <w:color w:val="000000" w:themeColor="text1"/>
          <w:kern w:val="0"/>
          <w:sz w:val="28"/>
          <w:szCs w:val="28"/>
          <w14:ligatures w14:val="none"/>
        </w:rPr>
      </w:pPr>
      <w:r w:rsidRPr="0025111E">
        <w:rPr>
          <w:rFonts w:ascii="宋体" w:eastAsia="宋体" w:hAnsi="宋体" w:cs="宋体" w:hint="eastAsia"/>
          <w:b/>
          <w:bCs/>
          <w:color w:val="000000" w:themeColor="text1"/>
          <w:kern w:val="0"/>
          <w:sz w:val="28"/>
          <w:szCs w:val="28"/>
          <w14:ligatures w14:val="none"/>
        </w:rPr>
        <w:t>五、宣传解释</w:t>
      </w:r>
    </w:p>
    <w:p w14:paraId="0687E0CA"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本公告由福建省烟草专卖局（公司）保留最终解释权。</w:t>
      </w:r>
    </w:p>
    <w:p w14:paraId="25C74993"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（一）报名政策咨询电话：0591-87069005；</w:t>
      </w:r>
    </w:p>
    <w:p w14:paraId="695E5BF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（二）招聘平台技术服务咨询电话：0591-87069230。</w:t>
      </w:r>
    </w:p>
    <w:p w14:paraId="63FB5BE9"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t>咨询电话仅在报名考试期间受理应聘者本人咨询，接听时间为工作日8:30-11:30、15:30-17:30。</w:t>
      </w:r>
    </w:p>
    <w:p w14:paraId="3D01EE88" w14:textId="77777777" w:rsidR="0025111E" w:rsidRPr="0025111E" w:rsidRDefault="0025111E" w:rsidP="0071369D">
      <w:pPr>
        <w:widowControl/>
        <w:spacing w:before="150" w:after="15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r w:rsidRPr="0025111E">
        <w:rPr>
          <w:rFonts w:ascii="宋体" w:eastAsia="宋体" w:hAnsi="宋体" w:cs="宋体" w:hint="eastAsia"/>
          <w:color w:val="000000" w:themeColor="text1"/>
          <w:kern w:val="0"/>
          <w:sz w:val="28"/>
          <w:szCs w:val="28"/>
          <w14:ligatures w14:val="none"/>
        </w:rPr>
        <w:lastRenderedPageBreak/>
        <w:t>附件：</w:t>
      </w:r>
    </w:p>
    <w:p w14:paraId="0E28BF09" w14:textId="5D939C8F" w:rsidR="0025111E" w:rsidRPr="0025111E" w:rsidRDefault="0025111E" w:rsidP="0071369D">
      <w:pPr>
        <w:widowControl/>
        <w:spacing w:after="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hyperlink r:id="rId5" w:tgtFrame="_blank" w:history="1">
        <w:r w:rsidRPr="0025111E">
          <w:rPr>
            <w:rFonts w:ascii="宋体" w:eastAsia="宋体" w:hAnsi="宋体" w:cs="宋体" w:hint="eastAsia"/>
            <w:color w:val="000000" w:themeColor="text1"/>
            <w:kern w:val="0"/>
            <w:sz w:val="28"/>
            <w:szCs w:val="28"/>
            <w:bdr w:val="none" w:sz="0" w:space="0" w:color="auto" w:frame="1"/>
            <w14:ligatures w14:val="none"/>
          </w:rPr>
          <w:t>附件1：《福建省烟草专卖局（公司）2025年招聘（第二批）计划表》</w:t>
        </w:r>
      </w:hyperlink>
    </w:p>
    <w:p w14:paraId="4C3577C3" w14:textId="02E9F43E" w:rsidR="0025111E" w:rsidRPr="0025111E" w:rsidRDefault="0025111E" w:rsidP="0071369D">
      <w:pPr>
        <w:widowControl/>
        <w:spacing w:after="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hyperlink r:id="rId6" w:tgtFrame="_blank" w:history="1">
        <w:r w:rsidRPr="0025111E">
          <w:rPr>
            <w:rFonts w:ascii="宋体" w:eastAsia="宋体" w:hAnsi="宋体" w:cs="宋体" w:hint="eastAsia"/>
            <w:color w:val="000000" w:themeColor="text1"/>
            <w:kern w:val="0"/>
            <w:sz w:val="28"/>
            <w:szCs w:val="28"/>
            <w:bdr w:val="none" w:sz="0" w:space="0" w:color="auto" w:frame="1"/>
            <w14:ligatures w14:val="none"/>
          </w:rPr>
          <w:t>附件2：《福建省烟草专卖局（公司）招聘平台操作手册》</w:t>
        </w:r>
      </w:hyperlink>
    </w:p>
    <w:p w14:paraId="3A405639" w14:textId="644B9D47" w:rsidR="0025111E" w:rsidRPr="0025111E" w:rsidRDefault="0025111E" w:rsidP="0071369D">
      <w:pPr>
        <w:widowControl/>
        <w:spacing w:after="0" w:line="540" w:lineRule="atLeast"/>
        <w:ind w:firstLineChars="200" w:firstLine="560"/>
        <w:jc w:val="both"/>
        <w:textAlignment w:val="baseline"/>
        <w:rPr>
          <w:rFonts w:ascii="宋体" w:eastAsia="宋体" w:hAnsi="宋体" w:cs="宋体" w:hint="eastAsia"/>
          <w:color w:val="000000" w:themeColor="text1"/>
          <w:kern w:val="0"/>
          <w:sz w:val="28"/>
          <w:szCs w:val="28"/>
          <w14:ligatures w14:val="none"/>
        </w:rPr>
      </w:pPr>
      <w:hyperlink r:id="rId7" w:tgtFrame="_blank" w:history="1">
        <w:r w:rsidRPr="0025111E">
          <w:rPr>
            <w:rFonts w:ascii="宋体" w:eastAsia="宋体" w:hAnsi="宋体" w:cs="宋体" w:hint="eastAsia"/>
            <w:color w:val="000000" w:themeColor="text1"/>
            <w:kern w:val="0"/>
            <w:sz w:val="28"/>
            <w:szCs w:val="28"/>
            <w:bdr w:val="none" w:sz="0" w:space="0" w:color="auto" w:frame="1"/>
            <w14:ligatures w14:val="none"/>
          </w:rPr>
          <w:t>附件3：《福建省烟草专卖局（公司）2025年招聘（第二批）报名人员登记表》</w:t>
        </w:r>
      </w:hyperlink>
    </w:p>
    <w:p w14:paraId="73ECDEA4" w14:textId="77777777" w:rsidR="009C09F0" w:rsidRPr="0071369D" w:rsidRDefault="009C09F0" w:rsidP="0071369D">
      <w:pPr>
        <w:ind w:firstLineChars="200" w:firstLine="560"/>
        <w:rPr>
          <w:rFonts w:ascii="宋体" w:eastAsia="宋体" w:hAnsi="宋体"/>
          <w:color w:val="000000" w:themeColor="text1"/>
          <w:sz w:val="28"/>
          <w:szCs w:val="28"/>
        </w:rPr>
      </w:pPr>
    </w:p>
    <w:sectPr w:rsidR="009C09F0" w:rsidRPr="007136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F0"/>
    <w:rsid w:val="000A088E"/>
    <w:rsid w:val="0025111E"/>
    <w:rsid w:val="00634AA3"/>
    <w:rsid w:val="00664AD8"/>
    <w:rsid w:val="0071369D"/>
    <w:rsid w:val="009C0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02855"/>
  <w15:chartTrackingRefBased/>
  <w15:docId w15:val="{402F42AF-22F3-4F5F-ABB5-86FFA3878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9C09F0"/>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9C09F0"/>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9C09F0"/>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C09F0"/>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9C09F0"/>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9C09F0"/>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9C09F0"/>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C09F0"/>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9C09F0"/>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C09F0"/>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9C09F0"/>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9C09F0"/>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9C09F0"/>
    <w:rPr>
      <w:rFonts w:cstheme="majorBidi"/>
      <w:color w:val="2F5496" w:themeColor="accent1" w:themeShade="BF"/>
      <w:sz w:val="28"/>
      <w:szCs w:val="28"/>
    </w:rPr>
  </w:style>
  <w:style w:type="character" w:customStyle="1" w:styleId="50">
    <w:name w:val="标题 5 字符"/>
    <w:basedOn w:val="a0"/>
    <w:link w:val="5"/>
    <w:uiPriority w:val="9"/>
    <w:semiHidden/>
    <w:rsid w:val="009C09F0"/>
    <w:rPr>
      <w:rFonts w:cstheme="majorBidi"/>
      <w:color w:val="2F5496" w:themeColor="accent1" w:themeShade="BF"/>
      <w:sz w:val="24"/>
    </w:rPr>
  </w:style>
  <w:style w:type="character" w:customStyle="1" w:styleId="60">
    <w:name w:val="标题 6 字符"/>
    <w:basedOn w:val="a0"/>
    <w:link w:val="6"/>
    <w:uiPriority w:val="9"/>
    <w:semiHidden/>
    <w:rsid w:val="009C09F0"/>
    <w:rPr>
      <w:rFonts w:cstheme="majorBidi"/>
      <w:b/>
      <w:bCs/>
      <w:color w:val="2F5496" w:themeColor="accent1" w:themeShade="BF"/>
    </w:rPr>
  </w:style>
  <w:style w:type="character" w:customStyle="1" w:styleId="70">
    <w:name w:val="标题 7 字符"/>
    <w:basedOn w:val="a0"/>
    <w:link w:val="7"/>
    <w:uiPriority w:val="9"/>
    <w:semiHidden/>
    <w:rsid w:val="009C09F0"/>
    <w:rPr>
      <w:rFonts w:cstheme="majorBidi"/>
      <w:b/>
      <w:bCs/>
      <w:color w:val="595959" w:themeColor="text1" w:themeTint="A6"/>
    </w:rPr>
  </w:style>
  <w:style w:type="character" w:customStyle="1" w:styleId="80">
    <w:name w:val="标题 8 字符"/>
    <w:basedOn w:val="a0"/>
    <w:link w:val="8"/>
    <w:uiPriority w:val="9"/>
    <w:semiHidden/>
    <w:rsid w:val="009C09F0"/>
    <w:rPr>
      <w:rFonts w:cstheme="majorBidi"/>
      <w:color w:val="595959" w:themeColor="text1" w:themeTint="A6"/>
    </w:rPr>
  </w:style>
  <w:style w:type="character" w:customStyle="1" w:styleId="90">
    <w:name w:val="标题 9 字符"/>
    <w:basedOn w:val="a0"/>
    <w:link w:val="9"/>
    <w:uiPriority w:val="9"/>
    <w:semiHidden/>
    <w:rsid w:val="009C09F0"/>
    <w:rPr>
      <w:rFonts w:eastAsiaTheme="majorEastAsia" w:cstheme="majorBidi"/>
      <w:color w:val="595959" w:themeColor="text1" w:themeTint="A6"/>
    </w:rPr>
  </w:style>
  <w:style w:type="paragraph" w:styleId="a3">
    <w:name w:val="Title"/>
    <w:basedOn w:val="a"/>
    <w:next w:val="a"/>
    <w:link w:val="a4"/>
    <w:uiPriority w:val="10"/>
    <w:qFormat/>
    <w:rsid w:val="009C09F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C09F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09F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C09F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09F0"/>
    <w:pPr>
      <w:spacing w:before="160"/>
      <w:jc w:val="center"/>
    </w:pPr>
    <w:rPr>
      <w:i/>
      <w:iCs/>
      <w:color w:val="404040" w:themeColor="text1" w:themeTint="BF"/>
    </w:rPr>
  </w:style>
  <w:style w:type="character" w:customStyle="1" w:styleId="a8">
    <w:name w:val="引用 字符"/>
    <w:basedOn w:val="a0"/>
    <w:link w:val="a7"/>
    <w:uiPriority w:val="29"/>
    <w:rsid w:val="009C09F0"/>
    <w:rPr>
      <w:i/>
      <w:iCs/>
      <w:color w:val="404040" w:themeColor="text1" w:themeTint="BF"/>
    </w:rPr>
  </w:style>
  <w:style w:type="paragraph" w:styleId="a9">
    <w:name w:val="List Paragraph"/>
    <w:basedOn w:val="a"/>
    <w:uiPriority w:val="34"/>
    <w:qFormat/>
    <w:rsid w:val="009C09F0"/>
    <w:pPr>
      <w:ind w:left="720"/>
      <w:contextualSpacing/>
    </w:pPr>
  </w:style>
  <w:style w:type="character" w:styleId="aa">
    <w:name w:val="Intense Emphasis"/>
    <w:basedOn w:val="a0"/>
    <w:uiPriority w:val="21"/>
    <w:qFormat/>
    <w:rsid w:val="009C09F0"/>
    <w:rPr>
      <w:i/>
      <w:iCs/>
      <w:color w:val="2F5496" w:themeColor="accent1" w:themeShade="BF"/>
    </w:rPr>
  </w:style>
  <w:style w:type="paragraph" w:styleId="ab">
    <w:name w:val="Intense Quote"/>
    <w:basedOn w:val="a"/>
    <w:next w:val="a"/>
    <w:link w:val="ac"/>
    <w:uiPriority w:val="30"/>
    <w:qFormat/>
    <w:rsid w:val="009C09F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9C09F0"/>
    <w:rPr>
      <w:i/>
      <w:iCs/>
      <w:color w:val="2F5496" w:themeColor="accent1" w:themeShade="BF"/>
    </w:rPr>
  </w:style>
  <w:style w:type="character" w:styleId="ad">
    <w:name w:val="Intense Reference"/>
    <w:basedOn w:val="a0"/>
    <w:uiPriority w:val="32"/>
    <w:qFormat/>
    <w:rsid w:val="009C09F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4088421">
      <w:bodyDiv w:val="1"/>
      <w:marLeft w:val="0"/>
      <w:marRight w:val="0"/>
      <w:marTop w:val="0"/>
      <w:marBottom w:val="0"/>
      <w:divBdr>
        <w:top w:val="none" w:sz="0" w:space="0" w:color="auto"/>
        <w:left w:val="none" w:sz="0" w:space="0" w:color="auto"/>
        <w:bottom w:val="none" w:sz="0" w:space="0" w:color="auto"/>
        <w:right w:val="none" w:sz="0" w:space="0" w:color="auto"/>
      </w:divBdr>
      <w:divsChild>
        <w:div w:id="1077360707">
          <w:marLeft w:val="450"/>
          <w:marRight w:val="450"/>
          <w:marTop w:val="0"/>
          <w:marBottom w:val="0"/>
          <w:divBdr>
            <w:top w:val="none" w:sz="0" w:space="0" w:color="auto"/>
            <w:left w:val="none" w:sz="0" w:space="0" w:color="auto"/>
            <w:bottom w:val="single" w:sz="6" w:space="0" w:color="ECECEC"/>
            <w:right w:val="none" w:sz="0" w:space="0" w:color="auto"/>
          </w:divBdr>
          <w:divsChild>
            <w:div w:id="201950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obacco.gov.cn/gjyc/zpxx/202505/1e5f56b758a040169c9e38bc829257a5/files/70a7645433454453b72496fce7057d7e.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bacco.gov.cn/gjyc/zpxx/202505/1e5f56b758a040169c9e38bc829257a5/files/567970740ffa48c8b73817eabfc3fe43.docx" TargetMode="External"/><Relationship Id="rId5" Type="http://schemas.openxmlformats.org/officeDocument/2006/relationships/hyperlink" Target="http://www.tobacco.gov.cn/gjyc/zpxx/202505/1e5f56b758a040169c9e38bc829257a5/files/af15bc12ef4d4d5d9ada0d9f8e7c031c.xlsx"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762</Words>
  <Characters>4349</Characters>
  <Application>Microsoft Office Word</Application>
  <DocSecurity>0</DocSecurity>
  <Lines>36</Lines>
  <Paragraphs>10</Paragraphs>
  <ScaleCrop>false</ScaleCrop>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佳琪 牛</dc:creator>
  <cp:keywords/>
  <dc:description/>
  <cp:lastModifiedBy>佳琪 牛</cp:lastModifiedBy>
  <cp:revision>5</cp:revision>
  <dcterms:created xsi:type="dcterms:W3CDTF">2025-06-04T13:56:00Z</dcterms:created>
  <dcterms:modified xsi:type="dcterms:W3CDTF">2025-06-04T14:02:00Z</dcterms:modified>
</cp:coreProperties>
</file>